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9686" w14:textId="77777777" w:rsidR="00D12415" w:rsidRDefault="00D12415" w:rsidP="00D12415">
      <w:pPr>
        <w:pStyle w:val="ListParagraph"/>
        <w:numPr>
          <w:ilvl w:val="0"/>
          <w:numId w:val="1"/>
        </w:numPr>
      </w:pPr>
      <w:r>
        <w:t>How have you seen biases relating to communication, cognition, age, and culture affect treatment and how can you best utilize resources available?</w:t>
      </w:r>
    </w:p>
    <w:p w14:paraId="1C598648" w14:textId="5D6B1223" w:rsidR="00D12415" w:rsidRDefault="00D12415" w:rsidP="00D12415">
      <w:pPr>
        <w:pStyle w:val="ListParagraph"/>
        <w:numPr>
          <w:ilvl w:val="0"/>
          <w:numId w:val="1"/>
        </w:numPr>
      </w:pPr>
      <w:r>
        <w:t xml:space="preserve">How can we implement micro-aggression training and bring awareness to inclusive language in the clinic and classroom? </w:t>
      </w:r>
    </w:p>
    <w:p w14:paraId="44EC4695" w14:textId="375C98BF" w:rsidR="00D12415" w:rsidRDefault="00D12415" w:rsidP="00D12415">
      <w:pPr>
        <w:pStyle w:val="ListParagraph"/>
        <w:numPr>
          <w:ilvl w:val="0"/>
          <w:numId w:val="1"/>
        </w:numPr>
      </w:pPr>
      <w:r>
        <w:t xml:space="preserve">How can lack of representation impact our experience? </w:t>
      </w:r>
    </w:p>
    <w:p w14:paraId="1E4A23CC" w14:textId="08D7E4A4" w:rsidR="00D12415" w:rsidRDefault="00D12415" w:rsidP="00D12415">
      <w:pPr>
        <w:pStyle w:val="ListParagraph"/>
        <w:numPr>
          <w:ilvl w:val="0"/>
          <w:numId w:val="1"/>
        </w:numPr>
      </w:pPr>
      <w:r>
        <w:t>What are some downstream and upstream actions you can take to promote an inclusive community?</w:t>
      </w:r>
    </w:p>
    <w:p w14:paraId="72576758" w14:textId="1D4C07E7" w:rsidR="00D12415" w:rsidRDefault="00D12415" w:rsidP="00D12415">
      <w:pPr>
        <w:pStyle w:val="ListParagraph"/>
        <w:numPr>
          <w:ilvl w:val="0"/>
          <w:numId w:val="1"/>
        </w:numPr>
      </w:pPr>
      <w:r>
        <w:t>How can we hold ourselves accountable?</w:t>
      </w:r>
    </w:p>
    <w:sectPr w:rsidR="00D12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20A9"/>
    <w:multiLevelType w:val="hybridMultilevel"/>
    <w:tmpl w:val="4FD8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5"/>
    <w:rsid w:val="00D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DAE"/>
  <w15:chartTrackingRefBased/>
  <w15:docId w15:val="{23978B60-7CE7-4CBC-8111-906F1749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duffany</dc:creator>
  <cp:keywords/>
  <dc:description/>
  <cp:lastModifiedBy>miranda duffany</cp:lastModifiedBy>
  <cp:revision>1</cp:revision>
  <dcterms:created xsi:type="dcterms:W3CDTF">2022-11-03T13:27:00Z</dcterms:created>
  <dcterms:modified xsi:type="dcterms:W3CDTF">2022-11-03T13:29:00Z</dcterms:modified>
</cp:coreProperties>
</file>